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ind w:firstLine="0"/>
        <w:jc w:val="center"/>
        <w:outlineLvl w:val="3"/>
      </w:pPr>
      <w:bookmarkStart w:id="0" w:name="_Toc_4_4_0000000021"/>
      <w:r>
        <w:rPr>
          <w:rFonts w:ascii="方正小标宋_GBK" w:hAnsi="方正小标宋_GBK" w:eastAsia="方正小标宋_GBK" w:cs="方正小标宋_GBK"/>
          <w:color w:val="000000"/>
          <w:sz w:val="44"/>
        </w:rPr>
        <w:t>十、唐山市第二医院收支预算</w:t>
      </w:r>
      <w:bookmarkEnd w:id="0"/>
    </w:p>
    <w:p>
      <w:pPr>
        <w:spacing w:before="0" w:after="0"/>
        <w:ind w:firstLine="0"/>
        <w:jc w:val="center"/>
        <w:outlineLvl w:val="9"/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收支预算总表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617013唐山市第二医院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项  目代  码</w:t>
            </w: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</w:pPr>
            <w: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9"/>
            </w:pPr>
          </w:p>
        </w:tc>
        <w:tc>
          <w:tcPr>
            <w:tcW w:w="5114" w:type="dxa"/>
            <w:vAlign w:val="center"/>
          </w:tcPr>
          <w:p>
            <w:pPr>
              <w:pStyle w:val="19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>
            <w:pPr>
              <w:pStyle w:val="20"/>
            </w:pPr>
            <w:r>
              <w:t>104335.30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9"/>
            </w:pPr>
          </w:p>
        </w:tc>
        <w:tc>
          <w:tcPr>
            <w:tcW w:w="5114" w:type="dxa"/>
            <w:vAlign w:val="center"/>
          </w:tcPr>
          <w:p>
            <w:pPr>
              <w:pStyle w:val="21"/>
            </w:pPr>
            <w:r>
              <w:t>　　本年收入</w:t>
            </w:r>
          </w:p>
        </w:tc>
        <w:tc>
          <w:tcPr>
            <w:tcW w:w="2874" w:type="dxa"/>
            <w:vAlign w:val="center"/>
          </w:tcPr>
          <w:p>
            <w:pPr>
              <w:pStyle w:val="20"/>
            </w:pPr>
            <w:r>
              <w:t>104335.30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8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250.00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8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8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　行政事业性收费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8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　专项收入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8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　国有资源（资产）有偿使用收入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250.00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8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　政府住房基金收入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8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　上级一般公共预算安排转移支付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8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　一般债券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8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　其他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8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8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8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　专项债券对应项目专项收入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8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　上级政府性基金预算安排转移支付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8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　专项债券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8"/>
            </w:pPr>
            <w:r>
              <w:t>3</w:t>
            </w: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8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8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　上级国有资本经营预算安排转移支付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8"/>
            </w:pPr>
            <w:r>
              <w:t>4</w:t>
            </w: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8"/>
            </w:pPr>
            <w:r>
              <w:t>5</w:t>
            </w: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104085.30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8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8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　上级补助收入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8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　附属单位上缴收入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8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　事业单位经营收入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8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　其他收入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9"/>
            </w:pPr>
          </w:p>
        </w:tc>
        <w:tc>
          <w:tcPr>
            <w:tcW w:w="5114" w:type="dxa"/>
            <w:vAlign w:val="center"/>
          </w:tcPr>
          <w:p>
            <w:pPr>
              <w:pStyle w:val="21"/>
            </w:pPr>
            <w:r>
              <w:t>　　上年结转结余</w:t>
            </w:r>
          </w:p>
        </w:tc>
        <w:tc>
          <w:tcPr>
            <w:tcW w:w="2874" w:type="dxa"/>
            <w:vAlign w:val="center"/>
          </w:tcPr>
          <w:p>
            <w:pPr>
              <w:pStyle w:val="2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8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8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　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8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　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9"/>
            </w:pPr>
          </w:p>
        </w:tc>
        <w:tc>
          <w:tcPr>
            <w:tcW w:w="5114" w:type="dxa"/>
            <w:vAlign w:val="center"/>
          </w:tcPr>
          <w:p>
            <w:pPr>
              <w:pStyle w:val="19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>
            <w:pPr>
              <w:pStyle w:val="20"/>
            </w:pPr>
            <w:r>
              <w:t>104335.30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8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36771.35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8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33799.84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8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　日常公用经费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2971.51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8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67563.95</w:t>
            </w:r>
          </w:p>
        </w:tc>
      </w:tr>
    </w:tbl>
    <w:p>
      <w:pPr>
        <w:sectPr>
          <w:pgSz w:w="11900" w:h="16840"/>
          <w:pgMar w:top="1020" w:right="1020" w:bottom="1020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人员经费预算</w:t>
      </w:r>
    </w:p>
    <w:tbl>
      <w:tblPr>
        <w:tblStyle w:val="7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145"/>
        <w:gridCol w:w="1145"/>
        <w:gridCol w:w="4295"/>
        <w:gridCol w:w="1214"/>
        <w:gridCol w:w="1214"/>
        <w:gridCol w:w="1214"/>
        <w:gridCol w:w="1214"/>
        <w:gridCol w:w="1215"/>
        <w:gridCol w:w="12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1259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617013唐山市第二医院</w:t>
            </w:r>
          </w:p>
        </w:tc>
        <w:tc>
          <w:tcPr>
            <w:tcW w:w="3606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pStyle w:val="15"/>
            </w:pPr>
            <w:r>
              <w:t>功能分类科目编码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5"/>
            </w:pPr>
            <w:r>
              <w:t>部门经济分类编码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5"/>
            </w:pPr>
            <w:r>
              <w:t>政府经济分类编码</w:t>
            </w:r>
          </w:p>
        </w:tc>
        <w:tc>
          <w:tcPr>
            <w:tcW w:w="4252" w:type="dxa"/>
            <w:vMerge w:val="restart"/>
            <w:vAlign w:val="center"/>
          </w:tcPr>
          <w:p>
            <w:pPr>
              <w:pStyle w:val="15"/>
            </w:pPr>
            <w:r>
              <w:t>预算支出项目</w:t>
            </w:r>
          </w:p>
        </w:tc>
        <w:tc>
          <w:tcPr>
            <w:tcW w:w="7211" w:type="dxa"/>
            <w:gridSpan w:val="6"/>
            <w:vAlign w:val="center"/>
          </w:tcPr>
          <w:p>
            <w:pPr>
              <w:pStyle w:val="15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134" w:type="dxa"/>
            <w:vMerge w:val="continue"/>
          </w:tcPr>
          <w:p/>
        </w:tc>
        <w:tc>
          <w:tcPr>
            <w:tcW w:w="1134" w:type="dxa"/>
            <w:vMerge w:val="continue"/>
          </w:tcPr>
          <w:p/>
        </w:tc>
        <w:tc>
          <w:tcPr>
            <w:tcW w:w="1134" w:type="dxa"/>
            <w:vMerge w:val="continue"/>
          </w:tcPr>
          <w:p/>
        </w:tc>
        <w:tc>
          <w:tcPr>
            <w:tcW w:w="4252" w:type="dxa"/>
            <w:vMerge w:val="continue"/>
          </w:tcPr>
          <w:p/>
        </w:tc>
        <w:tc>
          <w:tcPr>
            <w:tcW w:w="1202" w:type="dxa"/>
            <w:vAlign w:val="center"/>
          </w:tcPr>
          <w:p>
            <w:pPr>
              <w:pStyle w:val="15"/>
            </w:pPr>
            <w:r>
              <w:t>合  计</w:t>
            </w:r>
          </w:p>
        </w:tc>
        <w:tc>
          <w:tcPr>
            <w:tcW w:w="1202" w:type="dxa"/>
            <w:vAlign w:val="center"/>
          </w:tcPr>
          <w:p>
            <w:pPr>
              <w:pStyle w:val="15"/>
            </w:pPr>
            <w:r>
              <w:t>一般公共    预算拨款</w:t>
            </w:r>
          </w:p>
        </w:tc>
        <w:tc>
          <w:tcPr>
            <w:tcW w:w="1202" w:type="dxa"/>
            <w:vAlign w:val="center"/>
          </w:tcPr>
          <w:p>
            <w:pPr>
              <w:pStyle w:val="15"/>
            </w:pPr>
            <w:r>
              <w:t>基金预算    拨款</w:t>
            </w:r>
          </w:p>
        </w:tc>
        <w:tc>
          <w:tcPr>
            <w:tcW w:w="1202" w:type="dxa"/>
            <w:vAlign w:val="center"/>
          </w:tcPr>
          <w:p>
            <w:pPr>
              <w:pStyle w:val="15"/>
            </w:pPr>
            <w:r>
              <w:t>财政专户    核拨</w:t>
            </w:r>
          </w:p>
        </w:tc>
        <w:tc>
          <w:tcPr>
            <w:tcW w:w="1202" w:type="dxa"/>
            <w:vAlign w:val="center"/>
          </w:tcPr>
          <w:p>
            <w:pPr>
              <w:pStyle w:val="15"/>
            </w:pPr>
            <w:r>
              <w:t>单位资金</w:t>
            </w:r>
          </w:p>
        </w:tc>
        <w:tc>
          <w:tcPr>
            <w:tcW w:w="1202" w:type="dxa"/>
            <w:vAlign w:val="center"/>
          </w:tcPr>
          <w:p>
            <w:pPr>
              <w:pStyle w:val="15"/>
            </w:pPr>
            <w:r>
              <w:t>上年结转结余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4252" w:type="dxa"/>
            <w:vAlign w:val="center"/>
          </w:tcPr>
          <w:p>
            <w:pPr>
              <w:pStyle w:val="19"/>
            </w:pPr>
            <w:r>
              <w:t>合计</w:t>
            </w:r>
          </w:p>
        </w:tc>
        <w:tc>
          <w:tcPr>
            <w:tcW w:w="1202" w:type="dxa"/>
            <w:vAlign w:val="center"/>
          </w:tcPr>
          <w:p>
            <w:pPr>
              <w:pStyle w:val="20"/>
            </w:pPr>
            <w:r>
              <w:t>33799.84</w:t>
            </w:r>
          </w:p>
        </w:tc>
        <w:tc>
          <w:tcPr>
            <w:tcW w:w="1202" w:type="dxa"/>
            <w:vAlign w:val="center"/>
          </w:tcPr>
          <w:p>
            <w:pPr>
              <w:pStyle w:val="20"/>
            </w:pPr>
          </w:p>
        </w:tc>
        <w:tc>
          <w:tcPr>
            <w:tcW w:w="1202" w:type="dxa"/>
            <w:vAlign w:val="center"/>
          </w:tcPr>
          <w:p>
            <w:pPr>
              <w:pStyle w:val="20"/>
            </w:pPr>
          </w:p>
        </w:tc>
        <w:tc>
          <w:tcPr>
            <w:tcW w:w="1202" w:type="dxa"/>
            <w:vAlign w:val="center"/>
          </w:tcPr>
          <w:p>
            <w:pPr>
              <w:pStyle w:val="20"/>
            </w:pPr>
          </w:p>
        </w:tc>
        <w:tc>
          <w:tcPr>
            <w:tcW w:w="1202" w:type="dxa"/>
            <w:vAlign w:val="center"/>
          </w:tcPr>
          <w:p>
            <w:pPr>
              <w:pStyle w:val="20"/>
            </w:pPr>
            <w:r>
              <w:t>33799.84</w:t>
            </w:r>
          </w:p>
        </w:tc>
        <w:tc>
          <w:tcPr>
            <w:tcW w:w="1202" w:type="dxa"/>
            <w:vAlign w:val="center"/>
          </w:tcPr>
          <w:p>
            <w:pPr>
              <w:pStyle w:val="2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 xml:space="preserve">    一、工资福利支出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33337.79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33337.79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  <w:r>
              <w:t>2100208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30101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50501</w:t>
            </w: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1.基本工资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6545.71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6545.71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2.津贴补贴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1387.93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1387.93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30102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2.1工作津贴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30102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2.2生活补贴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2.3（特殊）岗位津贴（补贴）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55.98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55.98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2.3.1完善人民警察工作待遇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30102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2.3.1.1人民警察警衔、执勤津贴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30102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2.3.1.2人民警察法定工作日之外加班补贴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  <w:r>
              <w:t>2100208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30102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50501</w:t>
            </w: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2.3.2其他（特殊）岗位津贴（补贴）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55.98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55.98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  <w:r>
              <w:t>2100208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30102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50501</w:t>
            </w: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2.4在职人员采暖补贴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950.00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950.00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  <w:r>
              <w:t>2100208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30102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50501</w:t>
            </w: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2.5在职人员物业服务补贴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350.00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350.00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2.6规范津补贴后仍继续保留的补贴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0.09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0.09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  <w:r>
              <w:t>2100208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30102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50501</w:t>
            </w: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2.6.1回族补贴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0.06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0.06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  <w:r>
              <w:t>2100208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30102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50501</w:t>
            </w: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2.6.2在职职工劳模荣誉津贴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0.03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0.03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2.7上述项目之外的津贴补贴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31.86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31.86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30102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2.7.1增发补贴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  <w:r>
              <w:t>2100208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30102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50501</w:t>
            </w: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2.7.2女职工卫生费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31.86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31.86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3.奖金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1574.68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1574.68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30103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3.1年终一次性奖金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  <w:r>
              <w:t>2100208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30103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50501</w:t>
            </w: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3.2基础绩效奖金（补充绩效工资）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1574.68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1574.68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30103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3.3法检绩效考核奖金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4.社会保障缴费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6879.53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6879.53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  <w:r>
              <w:t>2080505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30108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50501</w:t>
            </w: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4.1机关事业单位基本养老保险缴费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3406.00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3406.00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  <w:r>
              <w:t>2080506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30109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50501</w:t>
            </w: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4.2职业年金缴费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1703.00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1703.00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  <w:r>
              <w:t>2101102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30110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50501</w:t>
            </w: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4.3职工基本医疗保险缴费（含生育保险）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1441.69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1441.69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30111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4.4公务员医疗补助缴费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  <w:r>
              <w:t>2100208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30112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50501</w:t>
            </w: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4.5事业单位失业保险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156.00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156.00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  <w:r>
              <w:t>2100208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30112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50501</w:t>
            </w: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4.6行政事业单位工伤保险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165.56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165.56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  <w:r>
              <w:t>2100208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30112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50501</w:t>
            </w: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4.7长期护理保险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7.28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7.28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  <w:r>
              <w:t>2210201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30113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50501</w:t>
            </w: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5.住房公积金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2641.87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2641.87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6.绩效工资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12618.03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12618.03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  <w:r>
              <w:t>2100208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30107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50501</w:t>
            </w: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6.1基础性绩效工资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3518.02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3518.02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  <w:r>
              <w:t>2100208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30107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50501</w:t>
            </w: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6.2奖励性绩效工资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9100.01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9100.01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30107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6.3事业单位上年度12月份基本工资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7.其他工资福利支出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1690.04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1690.04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30199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7.1人事代理人员工资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30199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7.2人事代理人员社保缴费和住房公积金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  <w:r>
              <w:t>2100208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30199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50501</w:t>
            </w: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7.3其他编外人员工资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5.94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5.94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  <w:r>
              <w:t>2100208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30199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50501</w:t>
            </w: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7.4其他编外人员社保缴费和住房公积金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4.10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4.10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  <w:r>
              <w:t>2100208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30199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50501</w:t>
            </w: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7.5预留人员经费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1680.00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1680.00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 xml:space="preserve">    二、对个人和家庭的补助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462.05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462.05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8.离休费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30301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8.1离休人员采暖补贴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30301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8.2离休人员物业服务补贴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30301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8.3离休人员生活补贴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30301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8.4其他离休费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9.退休费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429.19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429.19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  <w:r>
              <w:t>2100208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30302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50905</w:t>
            </w: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9.1退休人员采暖补贴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300.00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300.00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  <w:r>
              <w:t>2100208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30302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50905</w:t>
            </w: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9.2退休人员物业服务补贴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100.00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100.00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30302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9.3退休人员生活补贴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  <w:r>
              <w:t>2100208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30302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50905</w:t>
            </w: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9.4其他退休费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29.19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29.19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  <w:r>
              <w:t>2100208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30304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50901</w:t>
            </w: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10.抚恤金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9.35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9.35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  <w:r>
              <w:t>2100208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30305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50901</w:t>
            </w: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11.生活补助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2.31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2.31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12.医疗费补助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17.60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17.60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  <w:r>
              <w:t>2100208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30307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50901</w:t>
            </w: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12.1 退休人员医疗补助缴费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17.60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17.60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30307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12.2其他医疗补助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30308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13.助学金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14.奖励金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3.60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3.60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  <w:r>
              <w:t>2100208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30309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50901</w:t>
            </w: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14.1独生子女父母奖励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3.60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  <w:r>
              <w:t>3.60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30309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14.2其他奖励金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30399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4252" w:type="dxa"/>
            <w:vAlign w:val="center"/>
          </w:tcPr>
          <w:p>
            <w:pPr>
              <w:pStyle w:val="17"/>
            </w:pPr>
            <w:r>
              <w:t>15.其他对个人和家庭的补助</w:t>
            </w: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  <w:tc>
          <w:tcPr>
            <w:tcW w:w="1202" w:type="dxa"/>
            <w:vAlign w:val="center"/>
          </w:tcPr>
          <w:p>
            <w:pPr>
              <w:pStyle w:val="16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日常公用经费预算</w:t>
      </w:r>
    </w:p>
    <w:tbl>
      <w:tblPr>
        <w:tblStyle w:val="7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160"/>
        <w:gridCol w:w="1160"/>
        <w:gridCol w:w="4058"/>
        <w:gridCol w:w="1246"/>
        <w:gridCol w:w="1246"/>
        <w:gridCol w:w="1246"/>
        <w:gridCol w:w="1246"/>
        <w:gridCol w:w="1247"/>
        <w:gridCol w:w="12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1027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617013唐山市第二医院</w:t>
            </w:r>
          </w:p>
        </w:tc>
        <w:tc>
          <w:tcPr>
            <w:tcW w:w="3657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pStyle w:val="15"/>
            </w:pPr>
            <w:r>
              <w:t>功能分类科目编码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5"/>
            </w:pPr>
            <w:r>
              <w:t>部门经济分类编码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5"/>
            </w:pPr>
            <w:r>
              <w:t>政府经济分类编码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pStyle w:val="15"/>
            </w:pPr>
            <w:r>
              <w:t>预算支出项目</w:t>
            </w:r>
          </w:p>
        </w:tc>
        <w:tc>
          <w:tcPr>
            <w:tcW w:w="7313" w:type="dxa"/>
            <w:gridSpan w:val="6"/>
            <w:vAlign w:val="center"/>
          </w:tcPr>
          <w:p>
            <w:pPr>
              <w:pStyle w:val="15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134" w:type="dxa"/>
            <w:vMerge w:val="continue"/>
          </w:tcPr>
          <w:p/>
        </w:tc>
        <w:tc>
          <w:tcPr>
            <w:tcW w:w="1134" w:type="dxa"/>
            <w:vMerge w:val="continue"/>
          </w:tcPr>
          <w:p/>
        </w:tc>
        <w:tc>
          <w:tcPr>
            <w:tcW w:w="1134" w:type="dxa"/>
            <w:vMerge w:val="continue"/>
          </w:tcPr>
          <w:p/>
        </w:tc>
        <w:tc>
          <w:tcPr>
            <w:tcW w:w="3969" w:type="dxa"/>
            <w:vMerge w:val="continue"/>
          </w:tcPr>
          <w:p/>
        </w:tc>
        <w:tc>
          <w:tcPr>
            <w:tcW w:w="1219" w:type="dxa"/>
            <w:vAlign w:val="center"/>
          </w:tcPr>
          <w:p>
            <w:pPr>
              <w:pStyle w:val="15"/>
            </w:pPr>
            <w:r>
              <w:t>合  计</w:t>
            </w:r>
          </w:p>
        </w:tc>
        <w:tc>
          <w:tcPr>
            <w:tcW w:w="1219" w:type="dxa"/>
            <w:vAlign w:val="center"/>
          </w:tcPr>
          <w:p>
            <w:pPr>
              <w:pStyle w:val="15"/>
            </w:pPr>
            <w:r>
              <w:t>一般公共    预算拨款</w:t>
            </w:r>
          </w:p>
        </w:tc>
        <w:tc>
          <w:tcPr>
            <w:tcW w:w="1219" w:type="dxa"/>
            <w:vAlign w:val="center"/>
          </w:tcPr>
          <w:p>
            <w:pPr>
              <w:pStyle w:val="15"/>
            </w:pPr>
            <w:r>
              <w:t>基金预算    拨款</w:t>
            </w:r>
          </w:p>
        </w:tc>
        <w:tc>
          <w:tcPr>
            <w:tcW w:w="1219" w:type="dxa"/>
            <w:vAlign w:val="center"/>
          </w:tcPr>
          <w:p>
            <w:pPr>
              <w:pStyle w:val="15"/>
            </w:pPr>
            <w:r>
              <w:t>财政专户    核拨</w:t>
            </w:r>
          </w:p>
        </w:tc>
        <w:tc>
          <w:tcPr>
            <w:tcW w:w="1219" w:type="dxa"/>
            <w:vAlign w:val="center"/>
          </w:tcPr>
          <w:p>
            <w:pPr>
              <w:pStyle w:val="15"/>
            </w:pPr>
            <w:r>
              <w:t>单位资金</w:t>
            </w:r>
          </w:p>
        </w:tc>
        <w:tc>
          <w:tcPr>
            <w:tcW w:w="1219" w:type="dxa"/>
            <w:vAlign w:val="center"/>
          </w:tcPr>
          <w:p>
            <w:pPr>
              <w:pStyle w:val="15"/>
            </w:pPr>
            <w:r>
              <w:t>上年结转结余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3969" w:type="dxa"/>
            <w:vAlign w:val="center"/>
          </w:tcPr>
          <w:p>
            <w:pPr>
              <w:pStyle w:val="19"/>
            </w:pPr>
            <w:r>
              <w:t>合计</w:t>
            </w:r>
          </w:p>
        </w:tc>
        <w:tc>
          <w:tcPr>
            <w:tcW w:w="1219" w:type="dxa"/>
            <w:vAlign w:val="center"/>
          </w:tcPr>
          <w:p>
            <w:pPr>
              <w:pStyle w:val="20"/>
            </w:pPr>
            <w:r>
              <w:t>2971.51</w:t>
            </w:r>
          </w:p>
        </w:tc>
        <w:tc>
          <w:tcPr>
            <w:tcW w:w="1219" w:type="dxa"/>
            <w:vAlign w:val="center"/>
          </w:tcPr>
          <w:p>
            <w:pPr>
              <w:pStyle w:val="20"/>
            </w:pPr>
          </w:p>
        </w:tc>
        <w:tc>
          <w:tcPr>
            <w:tcW w:w="1219" w:type="dxa"/>
            <w:vAlign w:val="center"/>
          </w:tcPr>
          <w:p>
            <w:pPr>
              <w:pStyle w:val="20"/>
            </w:pPr>
          </w:p>
        </w:tc>
        <w:tc>
          <w:tcPr>
            <w:tcW w:w="1219" w:type="dxa"/>
            <w:vAlign w:val="center"/>
          </w:tcPr>
          <w:p>
            <w:pPr>
              <w:pStyle w:val="20"/>
            </w:pPr>
          </w:p>
        </w:tc>
        <w:tc>
          <w:tcPr>
            <w:tcW w:w="1219" w:type="dxa"/>
            <w:vAlign w:val="center"/>
          </w:tcPr>
          <w:p>
            <w:pPr>
              <w:pStyle w:val="20"/>
            </w:pPr>
            <w:r>
              <w:t>2971.51</w:t>
            </w:r>
          </w:p>
        </w:tc>
        <w:tc>
          <w:tcPr>
            <w:tcW w:w="1219" w:type="dxa"/>
            <w:vAlign w:val="center"/>
          </w:tcPr>
          <w:p>
            <w:pPr>
              <w:pStyle w:val="2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3969" w:type="dxa"/>
            <w:vAlign w:val="center"/>
          </w:tcPr>
          <w:p>
            <w:pPr>
              <w:pStyle w:val="17"/>
            </w:pPr>
            <w:r>
              <w:t>一、定额安排公用经费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1441.45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1441.45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  <w:r>
              <w:t>2100208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30201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7"/>
            </w:pPr>
            <w:r>
              <w:t>1.办公费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101.50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101.50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3969" w:type="dxa"/>
            <w:vAlign w:val="center"/>
          </w:tcPr>
          <w:p>
            <w:pPr>
              <w:pStyle w:val="17"/>
            </w:pPr>
            <w:r>
              <w:t>2.邮电费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38.50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38.50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  <w:r>
              <w:t>2100208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30207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7"/>
            </w:pPr>
            <w:r>
              <w:t>2.1单位邮电费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38.50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38.50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30207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3969" w:type="dxa"/>
            <w:vAlign w:val="center"/>
          </w:tcPr>
          <w:p>
            <w:pPr>
              <w:pStyle w:val="17"/>
            </w:pPr>
            <w:r>
              <w:t>2.2通讯费补贴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  <w:r>
              <w:t>2100208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30211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7"/>
            </w:pPr>
            <w:r>
              <w:t>3.差旅费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61.50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61.50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30209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3969" w:type="dxa"/>
            <w:vAlign w:val="center"/>
          </w:tcPr>
          <w:p>
            <w:pPr>
              <w:pStyle w:val="17"/>
            </w:pPr>
            <w:r>
              <w:t>4.物业管理费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  <w:r>
              <w:t>2100208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30213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7"/>
            </w:pPr>
            <w:r>
              <w:t xml:space="preserve">5.维修（护）费 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235.50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235.50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  <w:r>
              <w:t>2100208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30231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7"/>
            </w:pPr>
            <w:r>
              <w:t>6.公务用车运行维护费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56.30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56.30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  <w:r>
              <w:t>2100208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30239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7"/>
            </w:pPr>
            <w:r>
              <w:t>7.公务交通补贴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7.90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7.90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  <w:r>
              <w:t>2100208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30299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7"/>
            </w:pPr>
            <w:r>
              <w:t>8.其他商品和服务支出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940.25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940.25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3969" w:type="dxa"/>
            <w:vAlign w:val="center"/>
          </w:tcPr>
          <w:p>
            <w:pPr>
              <w:pStyle w:val="17"/>
            </w:pPr>
            <w:r>
              <w:t>二、按规定比例计提取安排公用经费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691.06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691.06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  <w:r>
              <w:t>2050803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30216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7"/>
            </w:pPr>
            <w:r>
              <w:t>9.培训费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122.13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122.13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  <w:r>
              <w:t>2100208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30217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7"/>
            </w:pPr>
            <w:r>
              <w:t>10.公务接待费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5.00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5.00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  <w:r>
              <w:t>2100208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30228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7"/>
            </w:pPr>
            <w:r>
              <w:t>11.工会经费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383.28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383.28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  <w:r>
              <w:t>2100208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30229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7"/>
            </w:pPr>
            <w:r>
              <w:t>12.福利费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163.65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163.65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3969" w:type="dxa"/>
            <w:vAlign w:val="center"/>
          </w:tcPr>
          <w:p>
            <w:pPr>
              <w:pStyle w:val="17"/>
            </w:pPr>
            <w:r>
              <w:t>13.其他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17.00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17.00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30299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3969" w:type="dxa"/>
            <w:vAlign w:val="center"/>
          </w:tcPr>
          <w:p>
            <w:pPr>
              <w:pStyle w:val="17"/>
            </w:pPr>
            <w:r>
              <w:t>13.1离休人员福利费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30299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3969" w:type="dxa"/>
            <w:vAlign w:val="center"/>
          </w:tcPr>
          <w:p>
            <w:pPr>
              <w:pStyle w:val="17"/>
            </w:pPr>
            <w:r>
              <w:t>13.2退休人员福利费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30299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3969" w:type="dxa"/>
            <w:vAlign w:val="center"/>
          </w:tcPr>
          <w:p>
            <w:pPr>
              <w:pStyle w:val="17"/>
            </w:pPr>
            <w:r>
              <w:t>13.3离休干部公用经费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30299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3969" w:type="dxa"/>
            <w:vAlign w:val="center"/>
          </w:tcPr>
          <w:p>
            <w:pPr>
              <w:pStyle w:val="17"/>
            </w:pPr>
            <w:r>
              <w:t>13.4离休干部特需费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  <w:r>
              <w:t>2100208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30299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7"/>
            </w:pPr>
            <w:r>
              <w:t>13.5退休干部公用经费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17.00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17.00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30299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3969" w:type="dxa"/>
            <w:vAlign w:val="center"/>
          </w:tcPr>
          <w:p>
            <w:pPr>
              <w:pStyle w:val="17"/>
            </w:pPr>
            <w:r>
              <w:t>13.6退休干部特需费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3969" w:type="dxa"/>
            <w:vAlign w:val="center"/>
          </w:tcPr>
          <w:p>
            <w:pPr>
              <w:pStyle w:val="17"/>
            </w:pPr>
            <w:r>
              <w:t>三、非定额安排公用经费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839.00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839.00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  <w:r>
              <w:t>2100208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30205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7"/>
            </w:pPr>
            <w:r>
              <w:t>14.水费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154.00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154.00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  <w:r>
              <w:t>2100208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30206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7"/>
            </w:pPr>
            <w:r>
              <w:t>15.电费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430.00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430.00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18"/>
            </w:pPr>
            <w:r>
              <w:t>2100208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30208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7"/>
            </w:pPr>
            <w:r>
              <w:t>16.取暖费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255.00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255.00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项目支出预算</w:t>
      </w:r>
    </w:p>
    <w:tbl>
      <w:tblPr>
        <w:tblStyle w:val="7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9"/>
        <w:gridCol w:w="1159"/>
        <w:gridCol w:w="1565"/>
        <w:gridCol w:w="1565"/>
        <w:gridCol w:w="1565"/>
        <w:gridCol w:w="1565"/>
        <w:gridCol w:w="1566"/>
        <w:gridCol w:w="1566"/>
        <w:gridCol w:w="15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030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617013唐山市第二医院</w:t>
            </w:r>
          </w:p>
        </w:tc>
        <w:tc>
          <w:tcPr>
            <w:tcW w:w="7654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835" w:type="dxa"/>
            <w:vMerge w:val="restart"/>
            <w:vAlign w:val="center"/>
          </w:tcPr>
          <w:p>
            <w:pPr>
              <w:pStyle w:val="15"/>
            </w:pPr>
            <w:r>
              <w:t>项目名称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5"/>
            </w:pPr>
            <w:r>
              <w:t>功能分类科目编码</w:t>
            </w:r>
          </w:p>
        </w:tc>
        <w:tc>
          <w:tcPr>
            <w:tcW w:w="10715" w:type="dxa"/>
            <w:gridSpan w:val="7"/>
            <w:vAlign w:val="center"/>
          </w:tcPr>
          <w:p>
            <w:pPr>
              <w:pStyle w:val="15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835" w:type="dxa"/>
            <w:vMerge w:val="continue"/>
          </w:tcPr>
          <w:p/>
        </w:tc>
        <w:tc>
          <w:tcPr>
            <w:tcW w:w="1134" w:type="dxa"/>
            <w:vMerge w:val="continue"/>
          </w:tcPr>
          <w:p/>
        </w:tc>
        <w:tc>
          <w:tcPr>
            <w:tcW w:w="1531" w:type="dxa"/>
            <w:vAlign w:val="center"/>
          </w:tcPr>
          <w:p>
            <w:pPr>
              <w:pStyle w:val="15"/>
            </w:pPr>
            <w:r>
              <w:t>合 计</w:t>
            </w:r>
          </w:p>
        </w:tc>
        <w:tc>
          <w:tcPr>
            <w:tcW w:w="1531" w:type="dxa"/>
            <w:vAlign w:val="center"/>
          </w:tcPr>
          <w:p>
            <w:pPr>
              <w:pStyle w:val="15"/>
            </w:pPr>
            <w:r>
              <w:t>一般公共        预算拨款</w:t>
            </w:r>
          </w:p>
        </w:tc>
        <w:tc>
          <w:tcPr>
            <w:tcW w:w="1531" w:type="dxa"/>
            <w:vAlign w:val="center"/>
          </w:tcPr>
          <w:p>
            <w:pPr>
              <w:pStyle w:val="15"/>
            </w:pPr>
            <w:r>
              <w:t>基金预算拨款</w:t>
            </w:r>
          </w:p>
        </w:tc>
        <w:tc>
          <w:tcPr>
            <w:tcW w:w="1531" w:type="dxa"/>
            <w:vAlign w:val="center"/>
          </w:tcPr>
          <w:p>
            <w:pPr>
              <w:pStyle w:val="15"/>
            </w:pPr>
            <w:r>
              <w:t>国有资本经营预算拨款</w:t>
            </w:r>
          </w:p>
        </w:tc>
        <w:tc>
          <w:tcPr>
            <w:tcW w:w="1531" w:type="dxa"/>
            <w:vAlign w:val="center"/>
          </w:tcPr>
          <w:p>
            <w:pPr>
              <w:pStyle w:val="15"/>
            </w:pPr>
            <w:r>
              <w:t>财政专户核拨</w:t>
            </w:r>
          </w:p>
        </w:tc>
        <w:tc>
          <w:tcPr>
            <w:tcW w:w="1531" w:type="dxa"/>
            <w:vAlign w:val="center"/>
          </w:tcPr>
          <w:p>
            <w:pPr>
              <w:pStyle w:val="15"/>
            </w:pPr>
            <w:r>
              <w:t>单位资金</w:t>
            </w:r>
          </w:p>
        </w:tc>
        <w:tc>
          <w:tcPr>
            <w:tcW w:w="1531" w:type="dxa"/>
            <w:vAlign w:val="center"/>
          </w:tcPr>
          <w:p>
            <w:pPr>
              <w:pStyle w:val="15"/>
            </w:pPr>
            <w:r>
              <w:t>上年结转结余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9"/>
              <w:spacing w:before="0" w:after="0"/>
              <w:ind w:firstLine="0"/>
            </w:pPr>
            <w:r>
              <w:t>合计</w:t>
            </w:r>
          </w:p>
        </w:tc>
        <w:tc>
          <w:tcPr>
            <w:tcW w:w="1134" w:type="dxa"/>
            <w:vAlign w:val="center"/>
          </w:tcPr>
          <w:p>
            <w:pPr>
              <w:pStyle w:val="20"/>
            </w:pPr>
          </w:p>
        </w:tc>
        <w:tc>
          <w:tcPr>
            <w:tcW w:w="1531" w:type="dxa"/>
            <w:vAlign w:val="center"/>
          </w:tcPr>
          <w:p>
            <w:pPr>
              <w:pStyle w:val="20"/>
            </w:pPr>
            <w:r>
              <w:t>67563.95</w:t>
            </w:r>
          </w:p>
        </w:tc>
        <w:tc>
          <w:tcPr>
            <w:tcW w:w="1531" w:type="dxa"/>
            <w:vAlign w:val="center"/>
          </w:tcPr>
          <w:p>
            <w:pPr>
              <w:pStyle w:val="20"/>
            </w:pPr>
            <w:r>
              <w:t>250.00</w:t>
            </w:r>
          </w:p>
        </w:tc>
        <w:tc>
          <w:tcPr>
            <w:tcW w:w="1531" w:type="dxa"/>
            <w:vAlign w:val="center"/>
          </w:tcPr>
          <w:p>
            <w:pPr>
              <w:pStyle w:val="20"/>
            </w:pPr>
          </w:p>
        </w:tc>
        <w:tc>
          <w:tcPr>
            <w:tcW w:w="1531" w:type="dxa"/>
            <w:vAlign w:val="center"/>
          </w:tcPr>
          <w:p>
            <w:pPr>
              <w:pStyle w:val="20"/>
            </w:pPr>
          </w:p>
        </w:tc>
        <w:tc>
          <w:tcPr>
            <w:tcW w:w="1531" w:type="dxa"/>
            <w:vAlign w:val="center"/>
          </w:tcPr>
          <w:p>
            <w:pPr>
              <w:pStyle w:val="20"/>
            </w:pPr>
          </w:p>
        </w:tc>
        <w:tc>
          <w:tcPr>
            <w:tcW w:w="1531" w:type="dxa"/>
            <w:vAlign w:val="center"/>
          </w:tcPr>
          <w:p>
            <w:pPr>
              <w:pStyle w:val="20"/>
            </w:pPr>
            <w:r>
              <w:t>67313.95</w:t>
            </w:r>
          </w:p>
        </w:tc>
        <w:tc>
          <w:tcPr>
            <w:tcW w:w="1531" w:type="dxa"/>
            <w:vAlign w:val="center"/>
          </w:tcPr>
          <w:p>
            <w:pPr>
              <w:pStyle w:val="2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全闪存双活存储陈列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250.00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250.00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3D打印技术服务费（设计指导）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CA二期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35.00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35.00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CT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600.00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600.00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DR双板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400.00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400.00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G型臂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HIS系统升级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25.00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25.00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PACS升级改造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25.00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25.00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办公家具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40.00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40.00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保安服务费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120.00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120.00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保安服务费（高新院区）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35.00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35.00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保洁服务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600.00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600.00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保洁服务费（高新院区）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35.00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35.00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笔记本电脑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便携式彩色超声诊断仪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冰箱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病案托管+病案数字化翻拍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160.00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160.00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不良事件上报系统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布草洗涤（高新院区）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35.00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35.00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布草洗涤服务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620.00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620.00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操作台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168.00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168.00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冲洗塔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床单位消毒机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16.80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16.80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床旁彩超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党建经费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59.44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59.44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等保测评服务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36.00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36.00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电除颤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18.00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18.00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电视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15.00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15.00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电梯司乘服务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电子病历升级改造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25.00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25.00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电子胶片服务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120.00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120.00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多功能心电监护仪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187.00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187.00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多合一读卡器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18.00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18.00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发票打印机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12.50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12.50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分体空调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分诊屏幕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15.00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15.00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服务器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60.00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60.00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复印机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复印纸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38.00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38.00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高频电刀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240.00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240.00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关节镜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900.00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900.00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核磁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600.00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600.00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互联网+医院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38.00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38.00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会议费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45.30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45.30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激光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98.00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98.00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激光打印机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32.00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32.00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集成平台系统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400.00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400.00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加温设备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16.00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16.00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叫号系统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60.00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60.00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接口费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150.00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150.00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开水炉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康复科设备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298.54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298.54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劳务派遣青年就业岗位实习生经费（总院）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2369.70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2369.70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老机房迁移改造项目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麻醉机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510.00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510.00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陪检服务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配电室高压预防性试验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5.00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5.00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其他零星设备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气压治疗仪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56.00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56.00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全闪存双活存储阵列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350.00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350.00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全唐山市中小学生脊柱侧弯信息库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50.00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50.00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全院耗材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25000.00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25000.00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全院零星设备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400.00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400.00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全院设备维保维修费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1000.00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1000.00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全院专用材料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435.00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435.00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全自动分析仪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25.00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25.00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全自动尿分析仪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35.00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35.00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Merge w:val="restart"/>
            <w:vAlign w:val="center"/>
          </w:tcPr>
          <w:p>
            <w:pPr>
              <w:pStyle w:val="17"/>
            </w:pPr>
            <w:r>
              <w:t>全自动生化分析仪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Merge w:val="continue"/>
            <w:vAlign w:val="center"/>
          </w:tcPr>
          <w:p/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380.00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380.00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全自动细菌培养鉴定分析仪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70.00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70.00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全自动血凝分析仪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50.00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50.00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三通道微量泵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48.00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48.00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三维超声脊柱侧弯成像系统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320.00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320.00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摄像机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6.00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6.00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设备维修配件费用（固定资产）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35.00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35.00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手术室C臂：小C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600.00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600.00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手术室综合管理服务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碎纸机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0.80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0.80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台式计算机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99.00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99.00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唐山市第二医院B楼装修改造工程前期咨询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26.00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26.00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唐山市第二医院B楼装修改造工程设计服务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118.00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118.00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唐山市第二医院南侧绿地及地下停车场工程工程建设其他费用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222.50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222.50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唐山市第二医院南侧绿地及地下停车场工程基本预备费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821.20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821.20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唐山市第二医院南侧绿地及地下停车场工程建设单位管理费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73.00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73.00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唐山市第二医院南侧绿地及地下停车场工程建设费用概算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8000.00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8000.00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唐山市第二医院南侧绿地及地下停车场工程建设监理费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167.00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167.00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唐山市第二医院南侧绿地及地下停车场工程三通一平费用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45.40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45.40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唐山市第二医院南侧绿地及地下停车场工程设计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184.20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184.20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唐山市第二医院南侧绿地及地下停车场工程造价咨询费（含清单控制价的编制，施工阶段造价咨询，结算审核）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85.20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85.20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唐山市第二医院行政办公楼装修改造工程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268.00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268.00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唐山市第二医院行政办公楼装修改造工程跟审费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8.00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8.00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唐山市第二医院行政办公楼装修改造工程监理服务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12.00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12.00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唐山市第二医院行政办公楼装修改造工程设计服务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12.00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12.00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唐山市第二医院装修改造维修项目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条码打印机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18.00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18.00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投影机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网络安全建设提升改造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38.00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38.00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网络改造及网络安全建设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网络设备升级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38.00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38.00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网络升级改造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35.00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35.00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维修服务费（高新院区）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35.00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35.00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无菌物品架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40.00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40.00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显示器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5.00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5.00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新建骨科大楼办公桌椅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28.50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28.50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新建骨科大楼病床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105.00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105.00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新建骨科大楼病房电视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58.00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58.00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新建骨科大楼长条椅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新建骨科大楼床品六件套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21.00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21.00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新建骨科大楼多功能病床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102.00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102.00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新建骨科大楼沙发茶几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31.00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31.00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新建骨科大楼值班床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7.60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7.60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新建骨科大楼专家门诊诊桌椅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5.00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5.00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新老楼连接改造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70.00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70.00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心电监护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46.20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46.20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心电网络系统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信息系统网络安全维护费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150.00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150.00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虚拟桌面系统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血细胞分析仪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40.00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40.00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药品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11000.00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11000.00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一体机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12.50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12.50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医技检查智能预约系统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80.00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80.00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医疗纠纷赔款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70.00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70.00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医疗垃圾处理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130.00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130.00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医疗责任险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112.00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112.00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医用诊断显示器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50.00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50.00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医院OA办公+视频会议系统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移动DR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540.00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540.00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饮水机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15.00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15.00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印刷品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37.00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37.00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院址及设备租赁（高新院区）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400.00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400.00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照相机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8.00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8.00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针式打印机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11.50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11.50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整体供应室设备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926.00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926.00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政府债利息支出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1329.57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1329.57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智慧屏电视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7.50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7.50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智慧医院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200.00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治疗管理系统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80.00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80.00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中央空调主机及冷却塔保养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35.00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35.00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重症监护系统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72.00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72.00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pStyle w:val="17"/>
            </w:pPr>
            <w:r>
              <w:t>专家劳务费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2100208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163.00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  <w:tc>
          <w:tcPr>
            <w:tcW w:w="1531" w:type="dxa"/>
            <w:vAlign w:val="center"/>
          </w:tcPr>
          <w:p>
            <w:pPr>
              <w:pStyle w:val="16"/>
            </w:pPr>
            <w:r>
              <w:t>163.00</w:t>
            </w:r>
          </w:p>
        </w:tc>
        <w:tc>
          <w:tcPr>
            <w:tcW w:w="1531" w:type="dxa"/>
            <w:vAlign w:val="center"/>
          </w:tcPr>
          <w:p>
            <w:pPr>
              <w:pStyle w:val="16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单位预算政府经济分类表</w:t>
      </w:r>
    </w:p>
    <w:tbl>
      <w:tblPr>
        <w:tblStyle w:val="7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8"/>
        <w:gridCol w:w="1635"/>
        <w:gridCol w:w="1635"/>
        <w:gridCol w:w="1635"/>
        <w:gridCol w:w="1734"/>
        <w:gridCol w:w="1636"/>
        <w:gridCol w:w="1636"/>
        <w:gridCol w:w="16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152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617013唐山市第二医院</w:t>
            </w:r>
          </w:p>
        </w:tc>
        <w:tc>
          <w:tcPr>
            <w:tcW w:w="3209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3402" w:type="dxa"/>
            <w:vMerge w:val="restart"/>
            <w:vAlign w:val="center"/>
          </w:tcPr>
          <w:p>
            <w:pPr>
              <w:pStyle w:val="15"/>
            </w:pPr>
            <w:r>
              <w:t>政府经济分类</w:t>
            </w:r>
          </w:p>
        </w:tc>
        <w:tc>
          <w:tcPr>
            <w:tcW w:w="11327" w:type="dxa"/>
            <w:gridSpan w:val="7"/>
            <w:vAlign w:val="center"/>
          </w:tcPr>
          <w:p>
            <w:pPr>
              <w:pStyle w:val="15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3402" w:type="dxa"/>
            <w:vMerge w:val="continue"/>
          </w:tcPr>
          <w:p/>
        </w:tc>
        <w:tc>
          <w:tcPr>
            <w:tcW w:w="1604" w:type="dxa"/>
            <w:vAlign w:val="center"/>
          </w:tcPr>
          <w:p>
            <w:pPr>
              <w:pStyle w:val="15"/>
            </w:pPr>
            <w:r>
              <w:t>合计</w:t>
            </w:r>
          </w:p>
        </w:tc>
        <w:tc>
          <w:tcPr>
            <w:tcW w:w="1604" w:type="dxa"/>
            <w:vAlign w:val="center"/>
          </w:tcPr>
          <w:p>
            <w:pPr>
              <w:pStyle w:val="15"/>
            </w:pPr>
            <w:r>
              <w:t>一般公共预算        拨款</w:t>
            </w:r>
          </w:p>
        </w:tc>
        <w:tc>
          <w:tcPr>
            <w:tcW w:w="1604" w:type="dxa"/>
            <w:vAlign w:val="center"/>
          </w:tcPr>
          <w:p>
            <w:pPr>
              <w:pStyle w:val="15"/>
            </w:pPr>
            <w:r>
              <w:t>基金预算拨款</w:t>
            </w:r>
          </w:p>
        </w:tc>
        <w:tc>
          <w:tcPr>
            <w:tcW w:w="1701" w:type="dxa"/>
            <w:vAlign w:val="center"/>
          </w:tcPr>
          <w:p>
            <w:pPr>
              <w:pStyle w:val="15"/>
            </w:pPr>
            <w:r>
              <w:t>国有资本经营    预算拨款</w:t>
            </w:r>
          </w:p>
        </w:tc>
        <w:tc>
          <w:tcPr>
            <w:tcW w:w="1604" w:type="dxa"/>
            <w:vAlign w:val="center"/>
          </w:tcPr>
          <w:p>
            <w:pPr>
              <w:pStyle w:val="15"/>
            </w:pPr>
            <w:r>
              <w:t>财政专户核拨</w:t>
            </w:r>
          </w:p>
        </w:tc>
        <w:tc>
          <w:tcPr>
            <w:tcW w:w="1604" w:type="dxa"/>
            <w:vAlign w:val="center"/>
          </w:tcPr>
          <w:p>
            <w:pPr>
              <w:pStyle w:val="15"/>
            </w:pPr>
            <w:r>
              <w:t>单位资金</w:t>
            </w:r>
          </w:p>
        </w:tc>
        <w:tc>
          <w:tcPr>
            <w:tcW w:w="1604" w:type="dxa"/>
            <w:vAlign w:val="center"/>
          </w:tcPr>
          <w:p>
            <w:pPr>
              <w:pStyle w:val="15"/>
            </w:pPr>
            <w:r>
              <w:t>上年结转结余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2" w:type="dxa"/>
            <w:vAlign w:val="center"/>
          </w:tcPr>
          <w:p>
            <w:pPr>
              <w:pStyle w:val="19"/>
            </w:pPr>
            <w:r>
              <w:t>合  计</w:t>
            </w:r>
          </w:p>
        </w:tc>
        <w:tc>
          <w:tcPr>
            <w:tcW w:w="1604" w:type="dxa"/>
            <w:vAlign w:val="center"/>
          </w:tcPr>
          <w:p>
            <w:pPr>
              <w:pStyle w:val="20"/>
            </w:pPr>
            <w:r>
              <w:t>104335.30</w:t>
            </w:r>
          </w:p>
        </w:tc>
        <w:tc>
          <w:tcPr>
            <w:tcW w:w="1604" w:type="dxa"/>
            <w:vAlign w:val="center"/>
          </w:tcPr>
          <w:p>
            <w:pPr>
              <w:pStyle w:val="20"/>
            </w:pPr>
            <w:r>
              <w:t>250.00</w:t>
            </w:r>
          </w:p>
        </w:tc>
        <w:tc>
          <w:tcPr>
            <w:tcW w:w="1604" w:type="dxa"/>
            <w:vAlign w:val="center"/>
          </w:tcPr>
          <w:p>
            <w:pPr>
              <w:pStyle w:val="20"/>
            </w:pPr>
          </w:p>
        </w:tc>
        <w:tc>
          <w:tcPr>
            <w:tcW w:w="1701" w:type="dxa"/>
            <w:vAlign w:val="center"/>
          </w:tcPr>
          <w:p>
            <w:pPr>
              <w:pStyle w:val="20"/>
            </w:pPr>
          </w:p>
        </w:tc>
        <w:tc>
          <w:tcPr>
            <w:tcW w:w="1604" w:type="dxa"/>
            <w:vAlign w:val="center"/>
          </w:tcPr>
          <w:p>
            <w:pPr>
              <w:pStyle w:val="20"/>
            </w:pPr>
          </w:p>
        </w:tc>
        <w:tc>
          <w:tcPr>
            <w:tcW w:w="1604" w:type="dxa"/>
            <w:vAlign w:val="center"/>
          </w:tcPr>
          <w:p>
            <w:pPr>
              <w:pStyle w:val="20"/>
            </w:pPr>
            <w:r>
              <w:t>104085.30</w:t>
            </w:r>
          </w:p>
        </w:tc>
        <w:tc>
          <w:tcPr>
            <w:tcW w:w="1604" w:type="dxa"/>
            <w:vAlign w:val="center"/>
          </w:tcPr>
          <w:p>
            <w:pPr>
              <w:pStyle w:val="2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2" w:type="dxa"/>
            <w:vAlign w:val="center"/>
          </w:tcPr>
          <w:p>
            <w:pPr>
              <w:pStyle w:val="17"/>
            </w:pPr>
            <w:r>
              <w:t>501机关工资福利支出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701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2" w:type="dxa"/>
            <w:vAlign w:val="center"/>
          </w:tcPr>
          <w:p>
            <w:pPr>
              <w:pStyle w:val="17"/>
            </w:pPr>
            <w:r>
              <w:t>502机关商品和服务支出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701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2" w:type="dxa"/>
            <w:vAlign w:val="center"/>
          </w:tcPr>
          <w:p>
            <w:pPr>
              <w:pStyle w:val="17"/>
            </w:pPr>
            <w:r>
              <w:t>503机关资本性支出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701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2" w:type="dxa"/>
            <w:vAlign w:val="center"/>
          </w:tcPr>
          <w:p>
            <w:pPr>
              <w:pStyle w:val="17"/>
            </w:pPr>
            <w:r>
              <w:t>504机关资本性支出（基本建设）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701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2" w:type="dxa"/>
            <w:vAlign w:val="center"/>
          </w:tcPr>
          <w:p>
            <w:pPr>
              <w:pStyle w:val="17"/>
            </w:pPr>
            <w:r>
              <w:t>505对事业单位经常性补助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  <w:r>
              <w:t>80618.74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701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  <w:r>
              <w:t>80618.74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2" w:type="dxa"/>
            <w:vAlign w:val="center"/>
          </w:tcPr>
          <w:p>
            <w:pPr>
              <w:pStyle w:val="17"/>
            </w:pPr>
            <w:r>
              <w:t>506对事业单位资本性补助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  <w:r>
              <w:t>23254.51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  <w:r>
              <w:t>250.00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701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  <w:r>
              <w:t>23004.51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2" w:type="dxa"/>
            <w:vAlign w:val="center"/>
          </w:tcPr>
          <w:p>
            <w:pPr>
              <w:pStyle w:val="17"/>
            </w:pPr>
            <w:r>
              <w:t>507对企业补助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701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2" w:type="dxa"/>
            <w:vAlign w:val="center"/>
          </w:tcPr>
          <w:p>
            <w:pPr>
              <w:pStyle w:val="17"/>
            </w:pPr>
            <w:r>
              <w:t>508对企业资本性支出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701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2" w:type="dxa"/>
            <w:vAlign w:val="center"/>
          </w:tcPr>
          <w:p>
            <w:pPr>
              <w:pStyle w:val="17"/>
            </w:pPr>
            <w:r>
              <w:t>509对个人和家庭的补助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  <w:r>
              <w:t>462.05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701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  <w:r>
              <w:t>462.05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2" w:type="dxa"/>
            <w:vAlign w:val="center"/>
          </w:tcPr>
          <w:p>
            <w:pPr>
              <w:pStyle w:val="17"/>
            </w:pPr>
            <w:r>
              <w:t>511债务利息及费用支出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701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2" w:type="dxa"/>
            <w:vAlign w:val="center"/>
          </w:tcPr>
          <w:p>
            <w:pPr>
              <w:pStyle w:val="17"/>
            </w:pPr>
            <w:r>
              <w:t>513转移性支出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701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2" w:type="dxa"/>
            <w:vAlign w:val="center"/>
          </w:tcPr>
          <w:p>
            <w:pPr>
              <w:pStyle w:val="17"/>
            </w:pPr>
            <w:r>
              <w:t>599其他支出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701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“三公”及会议培训经费预算</w:t>
      </w:r>
    </w:p>
    <w:tbl>
      <w:tblPr>
        <w:tblStyle w:val="7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8"/>
        <w:gridCol w:w="1635"/>
        <w:gridCol w:w="1635"/>
        <w:gridCol w:w="1635"/>
        <w:gridCol w:w="1734"/>
        <w:gridCol w:w="1636"/>
        <w:gridCol w:w="1636"/>
        <w:gridCol w:w="16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152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617013唐山市第二医院</w:t>
            </w:r>
          </w:p>
        </w:tc>
        <w:tc>
          <w:tcPr>
            <w:tcW w:w="3209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402" w:type="dxa"/>
            <w:vMerge w:val="restart"/>
            <w:vAlign w:val="center"/>
          </w:tcPr>
          <w:p>
            <w:pPr>
              <w:pStyle w:val="15"/>
            </w:pPr>
            <w:r>
              <w:t>支出内容</w:t>
            </w:r>
          </w:p>
        </w:tc>
        <w:tc>
          <w:tcPr>
            <w:tcW w:w="11327" w:type="dxa"/>
            <w:gridSpan w:val="7"/>
            <w:vAlign w:val="center"/>
          </w:tcPr>
          <w:p>
            <w:pPr>
              <w:pStyle w:val="15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402" w:type="dxa"/>
            <w:vMerge w:val="continue"/>
          </w:tcPr>
          <w:p/>
        </w:tc>
        <w:tc>
          <w:tcPr>
            <w:tcW w:w="1604" w:type="dxa"/>
            <w:vAlign w:val="center"/>
          </w:tcPr>
          <w:p>
            <w:pPr>
              <w:pStyle w:val="15"/>
            </w:pPr>
            <w:r>
              <w:t>合计</w:t>
            </w:r>
          </w:p>
        </w:tc>
        <w:tc>
          <w:tcPr>
            <w:tcW w:w="1604" w:type="dxa"/>
            <w:vAlign w:val="center"/>
          </w:tcPr>
          <w:p>
            <w:pPr>
              <w:pStyle w:val="15"/>
            </w:pPr>
            <w:r>
              <w:t>一般公共预算        拨款</w:t>
            </w:r>
          </w:p>
        </w:tc>
        <w:tc>
          <w:tcPr>
            <w:tcW w:w="1604" w:type="dxa"/>
            <w:vAlign w:val="center"/>
          </w:tcPr>
          <w:p>
            <w:pPr>
              <w:pStyle w:val="15"/>
            </w:pPr>
            <w:r>
              <w:t>基金预算拨款</w:t>
            </w:r>
          </w:p>
        </w:tc>
        <w:tc>
          <w:tcPr>
            <w:tcW w:w="1701" w:type="dxa"/>
            <w:vAlign w:val="center"/>
          </w:tcPr>
          <w:p>
            <w:pPr>
              <w:pStyle w:val="15"/>
            </w:pPr>
            <w:r>
              <w:t>国有资本经营    预算拨款</w:t>
            </w:r>
          </w:p>
        </w:tc>
        <w:tc>
          <w:tcPr>
            <w:tcW w:w="1604" w:type="dxa"/>
            <w:vAlign w:val="center"/>
          </w:tcPr>
          <w:p>
            <w:pPr>
              <w:pStyle w:val="15"/>
            </w:pPr>
            <w:r>
              <w:t>财政专户核拨</w:t>
            </w:r>
          </w:p>
        </w:tc>
        <w:tc>
          <w:tcPr>
            <w:tcW w:w="1604" w:type="dxa"/>
            <w:vAlign w:val="center"/>
          </w:tcPr>
          <w:p>
            <w:pPr>
              <w:pStyle w:val="15"/>
            </w:pPr>
            <w:r>
              <w:t>单位资金</w:t>
            </w:r>
          </w:p>
        </w:tc>
        <w:tc>
          <w:tcPr>
            <w:tcW w:w="1604" w:type="dxa"/>
            <w:vAlign w:val="center"/>
          </w:tcPr>
          <w:p>
            <w:pPr>
              <w:pStyle w:val="15"/>
            </w:pPr>
            <w:r>
              <w:t>上年结转结余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2" w:type="dxa"/>
            <w:vAlign w:val="center"/>
          </w:tcPr>
          <w:p>
            <w:pPr>
              <w:pStyle w:val="19"/>
            </w:pPr>
            <w:r>
              <w:t>合计</w:t>
            </w:r>
          </w:p>
        </w:tc>
        <w:tc>
          <w:tcPr>
            <w:tcW w:w="1604" w:type="dxa"/>
            <w:vAlign w:val="center"/>
          </w:tcPr>
          <w:p>
            <w:pPr>
              <w:pStyle w:val="20"/>
            </w:pPr>
            <w:r>
              <w:t>228.73</w:t>
            </w:r>
          </w:p>
        </w:tc>
        <w:tc>
          <w:tcPr>
            <w:tcW w:w="1604" w:type="dxa"/>
            <w:vAlign w:val="center"/>
          </w:tcPr>
          <w:p>
            <w:pPr>
              <w:pStyle w:val="20"/>
            </w:pPr>
          </w:p>
        </w:tc>
        <w:tc>
          <w:tcPr>
            <w:tcW w:w="1604" w:type="dxa"/>
            <w:vAlign w:val="center"/>
          </w:tcPr>
          <w:p>
            <w:pPr>
              <w:pStyle w:val="20"/>
            </w:pPr>
          </w:p>
        </w:tc>
        <w:tc>
          <w:tcPr>
            <w:tcW w:w="1701" w:type="dxa"/>
            <w:vAlign w:val="center"/>
          </w:tcPr>
          <w:p>
            <w:pPr>
              <w:pStyle w:val="20"/>
            </w:pPr>
          </w:p>
        </w:tc>
        <w:tc>
          <w:tcPr>
            <w:tcW w:w="1604" w:type="dxa"/>
            <w:vAlign w:val="center"/>
          </w:tcPr>
          <w:p>
            <w:pPr>
              <w:pStyle w:val="20"/>
            </w:pPr>
          </w:p>
        </w:tc>
        <w:tc>
          <w:tcPr>
            <w:tcW w:w="1604" w:type="dxa"/>
            <w:vAlign w:val="center"/>
          </w:tcPr>
          <w:p>
            <w:pPr>
              <w:pStyle w:val="20"/>
            </w:pPr>
            <w:r>
              <w:t>228.73</w:t>
            </w:r>
          </w:p>
        </w:tc>
        <w:tc>
          <w:tcPr>
            <w:tcW w:w="1604" w:type="dxa"/>
            <w:vAlign w:val="center"/>
          </w:tcPr>
          <w:p>
            <w:pPr>
              <w:pStyle w:val="2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2" w:type="dxa"/>
            <w:vAlign w:val="center"/>
          </w:tcPr>
          <w:p>
            <w:pPr>
              <w:pStyle w:val="19"/>
            </w:pPr>
            <w:r>
              <w:t>“三公”经费小计</w:t>
            </w:r>
          </w:p>
        </w:tc>
        <w:tc>
          <w:tcPr>
            <w:tcW w:w="1604" w:type="dxa"/>
            <w:vAlign w:val="center"/>
          </w:tcPr>
          <w:p>
            <w:pPr>
              <w:pStyle w:val="20"/>
            </w:pPr>
            <w:r>
              <w:t>61.30</w:t>
            </w:r>
          </w:p>
        </w:tc>
        <w:tc>
          <w:tcPr>
            <w:tcW w:w="1604" w:type="dxa"/>
            <w:vAlign w:val="center"/>
          </w:tcPr>
          <w:p>
            <w:pPr>
              <w:pStyle w:val="20"/>
            </w:pPr>
          </w:p>
        </w:tc>
        <w:tc>
          <w:tcPr>
            <w:tcW w:w="1604" w:type="dxa"/>
            <w:vAlign w:val="center"/>
          </w:tcPr>
          <w:p>
            <w:pPr>
              <w:pStyle w:val="20"/>
            </w:pPr>
          </w:p>
        </w:tc>
        <w:tc>
          <w:tcPr>
            <w:tcW w:w="1701" w:type="dxa"/>
            <w:vAlign w:val="center"/>
          </w:tcPr>
          <w:p>
            <w:pPr>
              <w:pStyle w:val="20"/>
            </w:pPr>
          </w:p>
        </w:tc>
        <w:tc>
          <w:tcPr>
            <w:tcW w:w="1604" w:type="dxa"/>
            <w:vAlign w:val="center"/>
          </w:tcPr>
          <w:p>
            <w:pPr>
              <w:pStyle w:val="20"/>
            </w:pPr>
          </w:p>
        </w:tc>
        <w:tc>
          <w:tcPr>
            <w:tcW w:w="1604" w:type="dxa"/>
            <w:vAlign w:val="center"/>
          </w:tcPr>
          <w:p>
            <w:pPr>
              <w:pStyle w:val="20"/>
            </w:pPr>
            <w:r>
              <w:t>61.30</w:t>
            </w:r>
          </w:p>
        </w:tc>
        <w:tc>
          <w:tcPr>
            <w:tcW w:w="1604" w:type="dxa"/>
            <w:vAlign w:val="center"/>
          </w:tcPr>
          <w:p>
            <w:pPr>
              <w:pStyle w:val="2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2" w:type="dxa"/>
            <w:vAlign w:val="center"/>
          </w:tcPr>
          <w:p>
            <w:pPr>
              <w:pStyle w:val="17"/>
            </w:pPr>
            <w:r>
              <w:t>一、因公出国（境）费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701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2" w:type="dxa"/>
            <w:vAlign w:val="center"/>
          </w:tcPr>
          <w:p>
            <w:pPr>
              <w:pStyle w:val="17"/>
            </w:pPr>
            <w:r>
              <w:t>二、公务用车购置及运维费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  <w:r>
              <w:t>56.30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701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  <w:r>
              <w:t>56.30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2" w:type="dxa"/>
            <w:vAlign w:val="center"/>
          </w:tcPr>
          <w:p>
            <w:pPr>
              <w:pStyle w:val="17"/>
            </w:pPr>
            <w:r>
              <w:t xml:space="preserve">    其中：公务用车购置费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701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2" w:type="dxa"/>
            <w:vAlign w:val="center"/>
          </w:tcPr>
          <w:p>
            <w:pPr>
              <w:pStyle w:val="17"/>
            </w:pPr>
            <w:r>
              <w:t xml:space="preserve">          公务用车运行维护费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  <w:r>
              <w:t>56.30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701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  <w:r>
              <w:t>56.30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2" w:type="dxa"/>
            <w:vAlign w:val="center"/>
          </w:tcPr>
          <w:p>
            <w:pPr>
              <w:pStyle w:val="17"/>
            </w:pPr>
            <w:r>
              <w:t>三、公务接待费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  <w:r>
              <w:t>5.00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701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  <w:r>
              <w:t>5.00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2" w:type="dxa"/>
            <w:vAlign w:val="center"/>
          </w:tcPr>
          <w:p>
            <w:pPr>
              <w:pStyle w:val="17"/>
            </w:pPr>
            <w:r>
              <w:t>四、会议费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  <w:r>
              <w:t>45.30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701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  <w:r>
              <w:t>45.30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2" w:type="dxa"/>
            <w:vAlign w:val="center"/>
          </w:tcPr>
          <w:p>
            <w:pPr>
              <w:pStyle w:val="17"/>
            </w:pPr>
            <w:r>
              <w:t>五、培训费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  <w:r>
              <w:t>122.13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701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  <w:tc>
          <w:tcPr>
            <w:tcW w:w="1604" w:type="dxa"/>
            <w:vAlign w:val="center"/>
          </w:tcPr>
          <w:p>
            <w:pPr>
              <w:pStyle w:val="16"/>
            </w:pPr>
            <w:r>
              <w:t>122.13</w:t>
            </w:r>
          </w:p>
        </w:tc>
        <w:tc>
          <w:tcPr>
            <w:tcW w:w="1604" w:type="dxa"/>
            <w:vAlign w:val="center"/>
          </w:tcPr>
          <w:p>
            <w:pPr>
              <w:pStyle w:val="16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OTg1ZDcyZDZkYzlhZmQ4NDc3NTY0NjVmMTIxOWMifQ=="/>
  </w:docVars>
  <w:rsids>
    <w:rsidRoot w:val="003E216D"/>
    <w:rsid w:val="00245997"/>
    <w:rsid w:val="00292507"/>
    <w:rsid w:val="00383997"/>
    <w:rsid w:val="003E216D"/>
    <w:rsid w:val="00CF0A3D"/>
    <w:rsid w:val="66DA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kern w:val="0"/>
      <w:sz w:val="24"/>
      <w:szCs w:val="24"/>
      <w:lang w:val="en-US" w:eastAsia="uk-UA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autoRedefine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/>
      <w:kern w:val="2"/>
      <w:sz w:val="18"/>
      <w:szCs w:val="18"/>
      <w:lang w:eastAsia="zh-CN"/>
    </w:rPr>
  </w:style>
  <w:style w:type="paragraph" w:styleId="3">
    <w:name w:val="header"/>
    <w:basedOn w:val="1"/>
    <w:link w:val="10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/>
      <w:kern w:val="2"/>
      <w:sz w:val="18"/>
      <w:szCs w:val="18"/>
      <w:lang w:eastAsia="zh-CN"/>
    </w:rPr>
  </w:style>
  <w:style w:type="paragraph" w:styleId="4">
    <w:name w:val="toc 1"/>
    <w:basedOn w:val="1"/>
    <w:next w:val="1"/>
    <w:autoRedefine/>
    <w:qFormat/>
    <w:uiPriority w:val="0"/>
    <w:pPr>
      <w:spacing w:before="120"/>
    </w:pPr>
    <w:rPr>
      <w:rFonts w:eastAsia="方正仿宋_GBK" w:cs="Times New Roman"/>
      <w:color w:val="000000"/>
      <w:sz w:val="28"/>
    </w:rPr>
  </w:style>
  <w:style w:type="paragraph" w:styleId="5">
    <w:name w:val="toc 4"/>
    <w:basedOn w:val="1"/>
    <w:next w:val="1"/>
    <w:autoRedefine/>
    <w:qFormat/>
    <w:uiPriority w:val="0"/>
    <w:pPr>
      <w:ind w:left="720"/>
    </w:pPr>
  </w:style>
  <w:style w:type="paragraph" w:styleId="6">
    <w:name w:val="toc 2"/>
    <w:basedOn w:val="1"/>
    <w:next w:val="1"/>
    <w:qFormat/>
    <w:uiPriority w:val="0"/>
    <w:pPr>
      <w:ind w:left="240"/>
    </w:pPr>
  </w:style>
  <w:style w:type="table" w:styleId="8">
    <w:name w:val="Table Grid"/>
    <w:basedOn w:val="7"/>
    <w:autoRedefine/>
    <w:qFormat/>
    <w:uiPriority w:val="0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3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2"/>
    <w:autoRedefine/>
    <w:uiPriority w:val="99"/>
    <w:rPr>
      <w:sz w:val="18"/>
      <w:szCs w:val="18"/>
    </w:rPr>
  </w:style>
  <w:style w:type="paragraph" w:customStyle="1" w:styleId="12">
    <w:name w:val="插入文本样式-插入部门职责文件"/>
    <w:basedOn w:val="1"/>
    <w:autoRedefine/>
    <w:qFormat/>
    <w:uiPriority w:val="0"/>
    <w:pPr>
      <w:spacing w:line="500" w:lineRule="exact"/>
      <w:ind w:firstLine="560"/>
    </w:pPr>
    <w:rPr>
      <w:rFonts w:eastAsia="方正仿宋_GBK" w:cs="Times New Roman"/>
      <w:sz w:val="28"/>
    </w:rPr>
  </w:style>
  <w:style w:type="paragraph" w:customStyle="1" w:styleId="13">
    <w:name w:val="单元格样式23"/>
    <w:basedOn w:val="1"/>
    <w:qFormat/>
    <w:uiPriority w:val="0"/>
    <w:pPr>
      <w:jc w:val="right"/>
    </w:pPr>
    <w:rPr>
      <w:rFonts w:ascii="方正书宋_GBK" w:hAnsi="方正书宋_GBK" w:eastAsia="方正书宋_GBK" w:cs="方正书宋_GBK"/>
    </w:rPr>
  </w:style>
  <w:style w:type="paragraph" w:customStyle="1" w:styleId="14">
    <w:name w:val="单元格样式20"/>
    <w:basedOn w:val="1"/>
    <w:autoRedefine/>
    <w:qFormat/>
    <w:uiPriority w:val="0"/>
    <w:rPr>
      <w:rFonts w:ascii="方正小标宋_GBK" w:hAnsi="方正小标宋_GBK" w:eastAsia="方正小标宋_GBK" w:cs="方正小标宋_GBK"/>
    </w:rPr>
  </w:style>
  <w:style w:type="paragraph" w:customStyle="1" w:styleId="15">
    <w:name w:val="单元格样式1"/>
    <w:basedOn w:val="1"/>
    <w:autoRedefine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6">
    <w:name w:val="单元格样式4"/>
    <w:basedOn w:val="1"/>
    <w:autoRedefine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7">
    <w:name w:val="单元格样式2"/>
    <w:basedOn w:val="1"/>
    <w:autoRedefine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8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paragraph" w:customStyle="1" w:styleId="19">
    <w:name w:val="单元格样式6"/>
    <w:basedOn w:val="1"/>
    <w:autoRedefine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20">
    <w:name w:val="单元格样式7"/>
    <w:basedOn w:val="1"/>
    <w:autoRedefine/>
    <w:qFormat/>
    <w:uiPriority w:val="0"/>
    <w:pPr>
      <w:jc w:val="right"/>
    </w:pPr>
    <w:rPr>
      <w:rFonts w:ascii="方正书宋_GBK" w:hAnsi="方正书宋_GBK" w:eastAsia="方正书宋_GBK" w:cs="方正书宋_GBK"/>
      <w:b/>
      <w:sz w:val="21"/>
    </w:rPr>
  </w:style>
  <w:style w:type="paragraph" w:customStyle="1" w:styleId="21">
    <w:name w:val="单元格样式5"/>
    <w:basedOn w:val="1"/>
    <w:autoRedefine/>
    <w:qFormat/>
    <w:uiPriority w:val="0"/>
    <w:rPr>
      <w:rFonts w:ascii="方正书宋_GBK" w:hAnsi="方正书宋_GBK" w:eastAsia="方正书宋_GBK" w:cs="方正书宋_GBK"/>
      <w:b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31</Pages>
  <Words>2375</Words>
  <Characters>13538</Characters>
  <Lines>112</Lines>
  <Paragraphs>31</Paragraphs>
  <TotalTime>0</TotalTime>
  <ScaleCrop>false</ScaleCrop>
  <LinksUpToDate>false</LinksUpToDate>
  <CharactersWithSpaces>15882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2023-02-16T03:51:00Z</dcterms:created>
  <dc:creator>Microsoft</dc:creator>
  <cp:lastModifiedBy>幸运的星</cp:lastModifiedBy>
  <dcterms:modified xsi:type="dcterms:W3CDTF">2024-02-01T01:26:42Z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FA70A11B08D142D5AF20624F81E2FA62_12</vt:lpwstr>
  </property>
</Properties>
</file>